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4E02" w14:textId="77777777" w:rsidR="008A4E96" w:rsidRDefault="008A4E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14:paraId="69D19092" w14:textId="77777777" w:rsidR="008A4E96" w:rsidRDefault="008A4E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14:paraId="27A415F8" w14:textId="77777777" w:rsidR="008A4E96" w:rsidRDefault="008A4E9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14:paraId="5CEB9845" w14:textId="77777777" w:rsidR="008A4E96" w:rsidRDefault="008A4E96">
      <w:pPr>
        <w:spacing w:after="0" w:line="240" w:lineRule="auto"/>
        <w:rPr>
          <w:rFonts w:ascii="Arial" w:hAnsi="Arial" w:cs="Calibri"/>
          <w:b/>
          <w:bCs/>
          <w:color w:val="000000"/>
          <w:sz w:val="20"/>
          <w:szCs w:val="20"/>
        </w:rPr>
      </w:pPr>
    </w:p>
    <w:p w14:paraId="553D6C5A" w14:textId="3205C0CB" w:rsidR="008A4E96" w:rsidRDefault="0000000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Calibri"/>
          <w:b/>
          <w:bCs/>
          <w:caps/>
          <w:color w:val="000000"/>
          <w:sz w:val="20"/>
          <w:szCs w:val="20"/>
        </w:rPr>
        <w:t>CRONOGRAMA de Reuniões do COMITÊ DE ÉTICA EM PESQUISA-202</w:t>
      </w:r>
      <w:r w:rsidR="00533E94">
        <w:rPr>
          <w:rFonts w:ascii="Arial" w:hAnsi="Arial" w:cs="Calibri"/>
          <w:b/>
          <w:bCs/>
          <w:caps/>
          <w:color w:val="000000"/>
          <w:sz w:val="20"/>
          <w:szCs w:val="20"/>
        </w:rPr>
        <w:t>4</w:t>
      </w:r>
    </w:p>
    <w:p w14:paraId="30729801" w14:textId="77777777" w:rsidR="008A4E96" w:rsidRDefault="008A4E96">
      <w:pPr>
        <w:pStyle w:val="Standard"/>
        <w:jc w:val="center"/>
        <w:rPr>
          <w:rFonts w:ascii="Arial" w:hAnsi="Arial"/>
          <w:sz w:val="20"/>
          <w:szCs w:val="20"/>
        </w:rPr>
      </w:pPr>
    </w:p>
    <w:p w14:paraId="373E3A00" w14:textId="77777777" w:rsidR="008A4E96" w:rsidRDefault="008A4E96">
      <w:pPr>
        <w:pStyle w:val="Standard"/>
        <w:jc w:val="center"/>
        <w:rPr>
          <w:rFonts w:ascii="Arial" w:hAnsi="Arial" w:cs="Calibri"/>
          <w:b/>
          <w:bCs/>
          <w:caps/>
          <w:sz w:val="20"/>
          <w:szCs w:val="20"/>
        </w:rPr>
      </w:pPr>
    </w:p>
    <w:p w14:paraId="6943F175" w14:textId="77777777" w:rsidR="008A4E96" w:rsidRDefault="008A4E96">
      <w:pPr>
        <w:pStyle w:val="Standard"/>
        <w:jc w:val="center"/>
        <w:rPr>
          <w:rFonts w:ascii="Arial" w:hAnsi="Arial" w:cs="Calibri"/>
          <w:b/>
          <w:bCs/>
          <w:sz w:val="20"/>
          <w:szCs w:val="20"/>
        </w:rPr>
      </w:pPr>
    </w:p>
    <w:tbl>
      <w:tblPr>
        <w:tblW w:w="8055" w:type="dxa"/>
        <w:jc w:val="center"/>
        <w:tblLayout w:type="fixed"/>
        <w:tblLook w:val="04A0" w:firstRow="1" w:lastRow="0" w:firstColumn="1" w:lastColumn="0" w:noHBand="0" w:noVBand="1"/>
      </w:tblPr>
      <w:tblGrid>
        <w:gridCol w:w="1664"/>
        <w:gridCol w:w="2444"/>
        <w:gridCol w:w="3947"/>
      </w:tblGrid>
      <w:tr w:rsidR="008A4E96" w14:paraId="642A72E6" w14:textId="77777777">
        <w:trPr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FF13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caps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0797C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caps/>
                <w:color w:val="000000"/>
                <w:sz w:val="20"/>
                <w:szCs w:val="20"/>
              </w:rPr>
              <w:t>Data da Reunião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4E01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caps/>
                <w:color w:val="000000"/>
                <w:sz w:val="20"/>
                <w:szCs w:val="20"/>
              </w:rPr>
              <w:t>Data Limite DE SUBMISSÃO NA PLATAFORMA BRASIL</w:t>
            </w:r>
          </w:p>
        </w:tc>
      </w:tr>
      <w:tr w:rsidR="008A4E96" w14:paraId="1AB5D17B" w14:textId="77777777">
        <w:trPr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C908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Janeiro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B0BD4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FF"/>
                <w:sz w:val="20"/>
                <w:szCs w:val="20"/>
              </w:rPr>
              <w:t>Férias Administrativa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8846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bCs/>
                <w:color w:val="0000FF"/>
                <w:sz w:val="20"/>
                <w:szCs w:val="20"/>
              </w:rPr>
              <w:t>Férias Administrativa</w:t>
            </w:r>
          </w:p>
        </w:tc>
      </w:tr>
      <w:tr w:rsidR="008A4E96" w14:paraId="5C76A7B2" w14:textId="77777777">
        <w:trPr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0C50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Fevereiro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F2E7B" w14:textId="718309A0" w:rsidR="008A4E96" w:rsidRDefault="004C1D1F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22/02/2024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0138" w14:textId="5E717053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  <w:r w:rsidR="004C1D1F">
              <w:rPr>
                <w:rFonts w:ascii="Arial" w:hAnsi="Arial" w:cs="Calibri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/02/202</w:t>
            </w:r>
            <w:r w:rsidR="004C1D1F">
              <w:rPr>
                <w:rFonts w:ascii="Arial" w:hAnsi="Arial" w:cs="Calibri"/>
                <w:color w:val="000000"/>
                <w:sz w:val="20"/>
                <w:szCs w:val="20"/>
              </w:rPr>
              <w:t>4</w:t>
            </w:r>
          </w:p>
        </w:tc>
      </w:tr>
      <w:tr w:rsidR="008A4E96" w14:paraId="0DE567B2" w14:textId="77777777">
        <w:trPr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3626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Março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62B85" w14:textId="78FFDC33" w:rsidR="008A4E96" w:rsidRDefault="004C1D1F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21/03/2024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4D62" w14:textId="1C090904" w:rsidR="008A4E96" w:rsidRDefault="004C1D1F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08/03/2024</w:t>
            </w:r>
          </w:p>
        </w:tc>
      </w:tr>
      <w:tr w:rsidR="008A4E96" w14:paraId="3082ED4C" w14:textId="77777777">
        <w:trPr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C8E5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2B9A1" w14:textId="66260FBA" w:rsidR="008A4E96" w:rsidRDefault="00716748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18/04/2024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376C" w14:textId="3C1B7BB6" w:rsidR="008A4E96" w:rsidRDefault="00716748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03/04/2024</w:t>
            </w:r>
          </w:p>
        </w:tc>
      </w:tr>
      <w:tr w:rsidR="008A4E96" w14:paraId="66CE8708" w14:textId="77777777">
        <w:trPr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45E4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40808" w14:textId="23C98F01" w:rsidR="008A4E96" w:rsidRDefault="00716748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23/05/2024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EA54" w14:textId="25710528" w:rsidR="008A4E96" w:rsidRDefault="00716748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10/05/2024</w:t>
            </w:r>
          </w:p>
        </w:tc>
      </w:tr>
      <w:tr w:rsidR="008A4E96" w14:paraId="4876CA1C" w14:textId="77777777">
        <w:trPr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3B1D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Junho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B8F04" w14:textId="397CB659" w:rsidR="008A4E96" w:rsidRDefault="00716748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20/06/2024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713C" w14:textId="24DC1C84" w:rsidR="008A4E96" w:rsidRDefault="00716748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07/06/2024</w:t>
            </w:r>
          </w:p>
        </w:tc>
      </w:tr>
      <w:tr w:rsidR="008A4E96" w14:paraId="22D8BC26" w14:textId="77777777">
        <w:trPr>
          <w:jc w:val="center"/>
        </w:trPr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0AC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Julho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</w:tcBorders>
          </w:tcPr>
          <w:p w14:paraId="4938FA8F" w14:textId="50A77A7A" w:rsidR="008A4E96" w:rsidRDefault="00716748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18/07/2024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2302" w14:textId="31A6A6B4" w:rsidR="008A4E96" w:rsidRDefault="00716748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05/07/2024</w:t>
            </w:r>
          </w:p>
        </w:tc>
      </w:tr>
      <w:tr w:rsidR="008A4E96" w14:paraId="5AF23260" w14:textId="77777777">
        <w:trPr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CF06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1157C" w14:textId="00F09F49" w:rsidR="008A4E96" w:rsidRDefault="00716748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22/08/2024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1D13" w14:textId="14D6C938" w:rsidR="008A4E96" w:rsidRDefault="00716748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09/08/2024</w:t>
            </w:r>
          </w:p>
        </w:tc>
      </w:tr>
      <w:tr w:rsidR="008A4E96" w14:paraId="40575DB1" w14:textId="77777777">
        <w:trPr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69DD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Setembro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106B9" w14:textId="1A0E2E64" w:rsidR="008A4E96" w:rsidRDefault="001D534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19/09/2024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ACF7" w14:textId="4817138A" w:rsidR="008A4E96" w:rsidRDefault="001D534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06/09/2024</w:t>
            </w:r>
          </w:p>
        </w:tc>
      </w:tr>
      <w:tr w:rsidR="008A4E96" w14:paraId="647C7230" w14:textId="77777777">
        <w:trPr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2098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Outubro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96A7E" w14:textId="783C0E5A" w:rsidR="008A4E96" w:rsidRDefault="001D534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24/10/2024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469B" w14:textId="1A0DE32E" w:rsidR="008A4E96" w:rsidRDefault="001D534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11/10/2024</w:t>
            </w:r>
          </w:p>
        </w:tc>
      </w:tr>
      <w:tr w:rsidR="008A4E96" w14:paraId="2644A821" w14:textId="77777777">
        <w:trPr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7907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Novembro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0B000" w14:textId="6CE929BB" w:rsidR="008A4E96" w:rsidRDefault="001D534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21/11/2024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BB27" w14:textId="2CEA0CFE" w:rsidR="008A4E96" w:rsidRDefault="001D534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08/11/2024</w:t>
            </w:r>
          </w:p>
        </w:tc>
      </w:tr>
      <w:tr w:rsidR="008A4E96" w14:paraId="42137B63" w14:textId="77777777">
        <w:trPr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AF1D" w14:textId="77777777" w:rsidR="008A4E96" w:rsidRDefault="0000000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Dezembro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4BD0F" w14:textId="3C966AB9" w:rsidR="008A4E96" w:rsidRDefault="001D534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19/12/2024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B3E7" w14:textId="3B8978C7" w:rsidR="008A4E96" w:rsidRDefault="001D5340"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06/12/2024</w:t>
            </w:r>
          </w:p>
        </w:tc>
      </w:tr>
    </w:tbl>
    <w:p w14:paraId="00714FF9" w14:textId="77777777" w:rsidR="008A4E96" w:rsidRDefault="00000000">
      <w:pPr>
        <w:spacing w:after="0" w:line="240" w:lineRule="auto"/>
        <w:jc w:val="center"/>
        <w:rPr>
          <w:rFonts w:ascii="Arial" w:hAnsi="Arial" w:cs="Calibri"/>
          <w:b/>
          <w:bCs/>
          <w:sz w:val="20"/>
          <w:szCs w:val="20"/>
        </w:rPr>
      </w:pPr>
      <w:r>
        <w:rPr>
          <w:rFonts w:ascii="arial;helvetica;sans-serif" w:hAnsi="arial;helvetica;sans-serif"/>
          <w:color w:val="000000"/>
          <w:sz w:val="24"/>
        </w:rPr>
        <w:br/>
      </w:r>
    </w:p>
    <w:p w14:paraId="1615B01E" w14:textId="77777777" w:rsidR="008A4E96" w:rsidRDefault="008A4E96">
      <w:pPr>
        <w:spacing w:after="0" w:line="240" w:lineRule="auto"/>
        <w:jc w:val="center"/>
        <w:rPr>
          <w:rFonts w:ascii="Arial" w:hAnsi="Arial" w:cs="Calibri"/>
          <w:b/>
          <w:bCs/>
          <w:sz w:val="20"/>
          <w:szCs w:val="20"/>
        </w:rPr>
      </w:pPr>
    </w:p>
    <w:p w14:paraId="59122C44" w14:textId="77777777" w:rsidR="008A4E96" w:rsidRDefault="00000000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  <w:r>
        <w:rPr>
          <w:rFonts w:ascii="Arial" w:hAnsi="Arial" w:cs="Calibri"/>
          <w:b/>
          <w:bCs/>
          <w:sz w:val="20"/>
          <w:szCs w:val="20"/>
        </w:rPr>
        <w:t>Informações:</w:t>
      </w:r>
    </w:p>
    <w:p w14:paraId="293908FB" w14:textId="77777777" w:rsidR="008A4E96" w:rsidRDefault="008A4E96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</w:p>
    <w:p w14:paraId="0C1A3FEE" w14:textId="77777777" w:rsidR="008A4E96" w:rsidRDefault="008A4E96">
      <w:pPr>
        <w:spacing w:after="0" w:line="240" w:lineRule="auto"/>
        <w:jc w:val="center"/>
        <w:rPr>
          <w:rFonts w:ascii="Arial" w:hAnsi="Arial" w:cs="Calibri"/>
          <w:b/>
          <w:bCs/>
          <w:sz w:val="20"/>
          <w:szCs w:val="20"/>
        </w:rPr>
      </w:pPr>
    </w:p>
    <w:p w14:paraId="66135085" w14:textId="74F39F40" w:rsidR="008A4E96" w:rsidRDefault="00000000">
      <w:pPr>
        <w:numPr>
          <w:ilvl w:val="0"/>
          <w:numId w:val="1"/>
        </w:numPr>
        <w:spacing w:after="0" w:line="240" w:lineRule="auto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As reuniões ocorrem todas as penúltimas quintas-feiras do mês, sujeito a alteração</w:t>
      </w:r>
      <w:r w:rsidR="00B93DA8">
        <w:rPr>
          <w:rFonts w:ascii="Arial" w:hAnsi="Arial" w:cs="Calibri"/>
          <w:sz w:val="20"/>
          <w:szCs w:val="20"/>
        </w:rPr>
        <w:t>.</w:t>
      </w:r>
    </w:p>
    <w:p w14:paraId="0E04EDF7" w14:textId="30975412" w:rsidR="008A4E96" w:rsidRDefault="00000000">
      <w:pPr>
        <w:numPr>
          <w:ilvl w:val="0"/>
          <w:numId w:val="1"/>
        </w:numPr>
        <w:spacing w:after="0" w:line="240" w:lineRule="auto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color w:val="1F1F1F"/>
          <w:sz w:val="20"/>
          <w:szCs w:val="20"/>
        </w:rPr>
        <w:t xml:space="preserve">Todo projeto que é cadastrado no CEP, até 15 dias antes da data agendada para a próxima </w:t>
      </w:r>
      <w:r w:rsidR="004C1D1F">
        <w:rPr>
          <w:rFonts w:ascii="Arial" w:hAnsi="Arial" w:cs="Calibri"/>
          <w:color w:val="1F1F1F"/>
          <w:sz w:val="20"/>
          <w:szCs w:val="20"/>
        </w:rPr>
        <w:t>Reunião,</w:t>
      </w:r>
      <w:r w:rsidR="004C1D1F">
        <w:rPr>
          <w:rFonts w:ascii="Arial" w:hAnsi="Arial" w:cs="Calibri"/>
          <w:color w:val="040C28"/>
          <w:sz w:val="20"/>
          <w:szCs w:val="20"/>
        </w:rPr>
        <w:t xml:space="preserve"> será</w:t>
      </w:r>
      <w:r>
        <w:rPr>
          <w:rFonts w:ascii="Arial" w:hAnsi="Arial" w:cs="Calibri"/>
          <w:color w:val="040C28"/>
          <w:sz w:val="20"/>
          <w:szCs w:val="20"/>
        </w:rPr>
        <w:t xml:space="preserve"> analisado na mesma</w:t>
      </w:r>
      <w:r>
        <w:rPr>
          <w:rFonts w:ascii="Arial" w:hAnsi="Arial" w:cs="Calibri"/>
          <w:color w:val="1F1F1F"/>
          <w:sz w:val="20"/>
          <w:szCs w:val="20"/>
        </w:rPr>
        <w:t>. Os membros, pareceristas, deverão ter pelo menos 15 dias de prazo para a emissão do seu parecer.</w:t>
      </w:r>
      <w:r>
        <w:rPr>
          <w:rFonts w:ascii="Arial" w:hAnsi="Arial" w:cs="Calibri"/>
          <w:color w:val="000000"/>
          <w:sz w:val="20"/>
          <w:szCs w:val="20"/>
        </w:rPr>
        <w:t xml:space="preserve"> </w:t>
      </w:r>
    </w:p>
    <w:p w14:paraId="6E29C291" w14:textId="77777777" w:rsidR="008A4E96" w:rsidRDefault="00000000">
      <w:pPr>
        <w:numPr>
          <w:ilvl w:val="0"/>
          <w:numId w:val="1"/>
        </w:numPr>
        <w:spacing w:after="0" w:line="240" w:lineRule="auto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Sugerimos que o pesquisador siga o prazo de submissão na Plataforma Brasil de acordo a data de cada reunião conforme o cronograma.</w:t>
      </w:r>
    </w:p>
    <w:p w14:paraId="531A2A76" w14:textId="77777777" w:rsidR="008A4E96" w:rsidRDefault="00000000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  <w:r>
        <w:rPr>
          <w:rFonts w:ascii="arial;helvetica;sans-serif" w:hAnsi="arial;helvetica;sans-serif"/>
          <w:color w:val="000000"/>
          <w:sz w:val="24"/>
        </w:rPr>
        <w:br/>
      </w:r>
    </w:p>
    <w:p w14:paraId="2DDBDF63" w14:textId="77777777" w:rsidR="008A4E96" w:rsidRDefault="008A4E96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</w:p>
    <w:p w14:paraId="6715AFBB" w14:textId="77777777" w:rsidR="008A4E96" w:rsidRDefault="008A4E96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</w:p>
    <w:p w14:paraId="46037FCF" w14:textId="77777777" w:rsidR="008A4E96" w:rsidRDefault="008A4E96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</w:p>
    <w:p w14:paraId="0F4B111A" w14:textId="77777777" w:rsidR="008A4E96" w:rsidRDefault="008A4E96">
      <w:pPr>
        <w:spacing w:after="0" w:line="240" w:lineRule="auto"/>
        <w:rPr>
          <w:rFonts w:ascii="Arial" w:hAnsi="Arial" w:cs="Calibri"/>
          <w:b/>
          <w:bCs/>
          <w:sz w:val="20"/>
          <w:szCs w:val="20"/>
        </w:rPr>
      </w:pPr>
    </w:p>
    <w:p w14:paraId="4DDBD14F" w14:textId="77777777" w:rsidR="008A4E96" w:rsidRDefault="008A4E96">
      <w:pPr>
        <w:pStyle w:val="Corpodetexto"/>
        <w:spacing w:after="0"/>
        <w:ind w:left="708"/>
        <w:jc w:val="center"/>
        <w:rPr>
          <w:rFonts w:ascii="Arial" w:hAnsi="Arial" w:cs="Calibri"/>
          <w:b/>
          <w:bCs/>
          <w:sz w:val="20"/>
          <w:szCs w:val="20"/>
        </w:rPr>
      </w:pPr>
    </w:p>
    <w:p w14:paraId="04F9ACC1" w14:textId="77777777" w:rsidR="008A4E96" w:rsidRDefault="00000000">
      <w:pPr>
        <w:pStyle w:val="Corpodetexto"/>
        <w:spacing w:after="0"/>
        <w:jc w:val="center"/>
        <w:rPr>
          <w:rFonts w:ascii="Arial" w:hAnsi="Arial"/>
        </w:rPr>
      </w:pPr>
      <w:r>
        <w:rPr>
          <w:rFonts w:ascii="Arial" w:hAnsi="Arial" w:cs="Calibri"/>
          <w:b/>
          <w:bCs/>
        </w:rPr>
        <w:t>Mateus Vieira Soares</w:t>
      </w:r>
    </w:p>
    <w:p w14:paraId="79650E8C" w14:textId="77777777" w:rsidR="008A4E96" w:rsidRDefault="00000000">
      <w:pPr>
        <w:pStyle w:val="Corpodetexto"/>
        <w:spacing w:after="0"/>
        <w:ind w:left="708"/>
        <w:jc w:val="center"/>
      </w:pPr>
      <w:r>
        <w:rPr>
          <w:rStyle w:val="nfaseforte"/>
          <w:rFonts w:ascii="Arial" w:hAnsi="Arial"/>
          <w:b w:val="0"/>
          <w:bCs w:val="0"/>
          <w:color w:val="000000"/>
        </w:rPr>
        <w:t xml:space="preserve"> Coordenador do Comitê de Ética em Pesquisa </w:t>
      </w:r>
    </w:p>
    <w:p w14:paraId="34EC1808" w14:textId="77777777" w:rsidR="008A4E96" w:rsidRDefault="00000000">
      <w:pPr>
        <w:pStyle w:val="Corpodetexto"/>
        <w:spacing w:after="0"/>
        <w:ind w:left="708"/>
        <w:jc w:val="center"/>
      </w:pPr>
      <w:r>
        <w:rPr>
          <w:rStyle w:val="nfaseforte"/>
          <w:rFonts w:ascii="Arial" w:hAnsi="Arial"/>
          <w:b w:val="0"/>
          <w:bCs w:val="0"/>
          <w:color w:val="000000"/>
        </w:rPr>
        <w:t>Obras sociais irmã Dulce-Hospital Santo Antônio – OSID</w:t>
      </w:r>
    </w:p>
    <w:sectPr w:rsidR="008A4E96">
      <w:headerReference w:type="default" r:id="rId8"/>
      <w:footerReference w:type="default" r:id="rId9"/>
      <w:pgSz w:w="11906" w:h="16838"/>
      <w:pgMar w:top="993" w:right="1134" w:bottom="1418" w:left="170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1B89" w14:textId="77777777" w:rsidR="00B40E30" w:rsidRDefault="00B40E30">
      <w:pPr>
        <w:spacing w:after="0" w:line="240" w:lineRule="auto"/>
      </w:pPr>
      <w:r>
        <w:separator/>
      </w:r>
    </w:p>
  </w:endnote>
  <w:endnote w:type="continuationSeparator" w:id="0">
    <w:p w14:paraId="27BB59C1" w14:textId="77777777" w:rsidR="00B40E30" w:rsidRDefault="00B4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;Courier New">
    <w:altName w:val="Cambria"/>
    <w:panose1 w:val="00000000000000000000"/>
    <w:charset w:val="00"/>
    <w:family w:val="roman"/>
    <w:notTrueType/>
    <w:pitch w:val="default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FF7C" w14:textId="77777777" w:rsidR="008A4E96" w:rsidRDefault="000000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>___________________________________________________________________________</w:t>
    </w:r>
  </w:p>
  <w:p w14:paraId="63F30047" w14:textId="77777777" w:rsidR="008A4E96" w:rsidRDefault="00000000">
    <w:pPr>
      <w:spacing w:after="0"/>
    </w:pPr>
    <w:r>
      <w:rPr>
        <w:rFonts w:ascii="Arial" w:hAnsi="Arial" w:cs="Arial"/>
        <w:b/>
        <w:sz w:val="16"/>
        <w:szCs w:val="16"/>
      </w:rPr>
      <w:t>Comitê de Ética em Pesquisa do Hospital Santo Antônio/Obras Sociais Irmã Dulce</w:t>
    </w:r>
    <w:r>
      <w:rPr>
        <w:rFonts w:ascii="Arial" w:hAnsi="Arial" w:cs="Arial"/>
        <w:b/>
        <w:bCs/>
        <w:sz w:val="16"/>
        <w:szCs w:val="16"/>
      </w:rPr>
      <w:t xml:space="preserve"> </w:t>
    </w:r>
  </w:p>
  <w:p w14:paraId="7C5E8186" w14:textId="77777777" w:rsidR="008A4E96" w:rsidRDefault="00000000">
    <w:pPr>
      <w:spacing w:after="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Av. Dendezeiro do Bonfim, 161, Portão 1, 1º andar, setor CEPPAJ, Roma, Salvador – BA CEP: 40.444-130</w:t>
    </w:r>
  </w:p>
  <w:p w14:paraId="509BFACC" w14:textId="77777777" w:rsidR="008A4E96" w:rsidRDefault="00000000">
    <w:pPr>
      <w:spacing w:after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Tel/Fax: (71) 3310-1335</w:t>
    </w:r>
  </w:p>
  <w:p w14:paraId="0AF14D89" w14:textId="77777777" w:rsidR="008A4E96" w:rsidRDefault="00000000">
    <w:pPr>
      <w:spacing w:after="0"/>
    </w:pPr>
    <w:r>
      <w:rPr>
        <w:rFonts w:ascii="Arial" w:hAnsi="Arial" w:cs="Arial"/>
        <w:b/>
        <w:sz w:val="16"/>
        <w:szCs w:val="16"/>
      </w:rPr>
      <w:t>E-mail:</w:t>
    </w:r>
    <w:r>
      <w:t xml:space="preserve"> </w:t>
    </w:r>
    <w:hyperlink r:id="rId1">
      <w:r>
        <w:rPr>
          <w:rStyle w:val="LinkdaInternet"/>
          <w:rFonts w:ascii="Arial" w:hAnsi="Arial" w:cs="Arial"/>
        </w:rPr>
        <w:t>cep@irmadulce.org.br</w:t>
      </w:r>
    </w:hyperlink>
  </w:p>
  <w:p w14:paraId="66384A0C" w14:textId="77777777" w:rsidR="008A4E96" w:rsidRDefault="008A4E96">
    <w:pPr>
      <w:pStyle w:val="Rodap"/>
      <w:rPr>
        <w:rFonts w:ascii="Arial" w:eastAsia="Times New Roman" w:hAnsi="Arial" w:cs="Times New Roman"/>
        <w:b/>
        <w:bCs/>
        <w:sz w:val="16"/>
        <w:szCs w:val="16"/>
        <w:lang w:eastAsia="ar-SA"/>
      </w:rPr>
    </w:pPr>
  </w:p>
  <w:p w14:paraId="187DA0ED" w14:textId="77777777" w:rsidR="008A4E96" w:rsidRDefault="008A4E96">
    <w:pPr>
      <w:pStyle w:val="Rodap"/>
      <w:ind w:right="360"/>
      <w:rPr>
        <w:rFonts w:ascii="Arial" w:hAnsi="Arial" w:cs="Arial"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00A9" w14:textId="77777777" w:rsidR="00B40E30" w:rsidRDefault="00B40E30">
      <w:pPr>
        <w:spacing w:after="0" w:line="240" w:lineRule="auto"/>
      </w:pPr>
      <w:r>
        <w:separator/>
      </w:r>
    </w:p>
  </w:footnote>
  <w:footnote w:type="continuationSeparator" w:id="0">
    <w:p w14:paraId="472CDBDF" w14:textId="77777777" w:rsidR="00B40E30" w:rsidRDefault="00B4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9" w:type="dxa"/>
      <w:tblLayout w:type="fixed"/>
      <w:tblLook w:val="0000" w:firstRow="0" w:lastRow="0" w:firstColumn="0" w:lastColumn="0" w:noHBand="0" w:noVBand="0"/>
    </w:tblPr>
    <w:tblGrid>
      <w:gridCol w:w="1843"/>
      <w:gridCol w:w="7229"/>
    </w:tblGrid>
    <w:tr w:rsidR="008A4E96" w14:paraId="2AE04CF3" w14:textId="77777777">
      <w:tc>
        <w:tcPr>
          <w:tcW w:w="1843" w:type="dxa"/>
          <w:tcBorders>
            <w:top w:val="single" w:sz="12" w:space="0" w:color="000000"/>
            <w:bottom w:val="single" w:sz="12" w:space="0" w:color="000000"/>
          </w:tcBorders>
        </w:tcPr>
        <w:p w14:paraId="631639DC" w14:textId="77777777" w:rsidR="008A4E96" w:rsidRDefault="00000000">
          <w:pPr>
            <w:widowControl w:val="0"/>
            <w:tabs>
              <w:tab w:val="left" w:pos="3119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>
            <w:rPr>
              <w:noProof/>
            </w:rPr>
            <w:drawing>
              <wp:inline distT="0" distB="0" distL="0" distR="0" wp14:anchorId="49711F82" wp14:editId="13D2A51C">
                <wp:extent cx="657225" cy="1162050"/>
                <wp:effectExtent l="0" t="0" r="0" b="0"/>
                <wp:docPr id="1" name="Imagem 2" descr="P&amp;B_vertica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P&amp;B_vertica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12" w:space="0" w:color="000000"/>
            <w:bottom w:val="single" w:sz="12" w:space="0" w:color="000000"/>
          </w:tcBorders>
          <w:vAlign w:val="center"/>
        </w:tcPr>
        <w:p w14:paraId="66B6955F" w14:textId="77777777" w:rsidR="008A4E96" w:rsidRDefault="00000000">
          <w:pPr>
            <w:widowControl w:val="0"/>
            <w:spacing w:after="0" w:line="240" w:lineRule="auto"/>
            <w:ind w:firstLine="708"/>
            <w:jc w:val="center"/>
            <w:rPr>
              <w:rFonts w:ascii="Arial" w:eastAsia="Times New Roman" w:hAnsi="Arial" w:cs="Times New Roman"/>
              <w:b/>
              <w:smallCaps/>
              <w:sz w:val="44"/>
              <w:szCs w:val="20"/>
              <w:lang w:eastAsia="zh-CN"/>
            </w:rPr>
          </w:pPr>
          <w:r>
            <w:rPr>
              <w:rFonts w:ascii="Arial" w:eastAsia="Times New Roman" w:hAnsi="Arial" w:cs="Times New Roman"/>
              <w:b/>
              <w:smallCaps/>
              <w:sz w:val="44"/>
              <w:szCs w:val="20"/>
              <w:lang w:eastAsia="zh-CN"/>
            </w:rPr>
            <w:t>Hospital Santo Antônio</w:t>
          </w:r>
        </w:p>
        <w:p w14:paraId="058D3F4C" w14:textId="77777777" w:rsidR="008A4E96" w:rsidRDefault="00000000">
          <w:pPr>
            <w:widowControl w:val="0"/>
            <w:spacing w:after="0" w:line="240" w:lineRule="auto"/>
            <w:ind w:firstLine="708"/>
            <w:jc w:val="center"/>
            <w:rPr>
              <w:rFonts w:ascii="Arial" w:eastAsia="Times New Roman" w:hAnsi="Arial" w:cs="Times New Roman"/>
              <w:b/>
              <w:smallCaps/>
              <w:sz w:val="36"/>
              <w:szCs w:val="20"/>
              <w:lang w:eastAsia="zh-CN"/>
            </w:rPr>
          </w:pPr>
          <w:r>
            <w:rPr>
              <w:rFonts w:ascii="Arial" w:eastAsia="Times New Roman" w:hAnsi="Arial" w:cs="Times New Roman"/>
              <w:b/>
              <w:smallCaps/>
              <w:sz w:val="36"/>
              <w:szCs w:val="20"/>
              <w:lang w:eastAsia="zh-CN"/>
            </w:rPr>
            <w:t>Comitê de Ética em Pesquisa</w:t>
          </w:r>
        </w:p>
        <w:p w14:paraId="16C1FBA9" w14:textId="77777777" w:rsidR="008A4E96" w:rsidRDefault="008A4E96">
          <w:pPr>
            <w:widowControl w:val="0"/>
            <w:tabs>
              <w:tab w:val="left" w:pos="3119"/>
            </w:tabs>
            <w:spacing w:after="0" w:line="240" w:lineRule="auto"/>
            <w:ind w:left="743" w:hanging="743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</w:tr>
  </w:tbl>
  <w:p w14:paraId="79F4D5D9" w14:textId="77777777" w:rsidR="008A4E96" w:rsidRDefault="008A4E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AC7"/>
    <w:multiLevelType w:val="multilevel"/>
    <w:tmpl w:val="023068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2A582B"/>
    <w:multiLevelType w:val="multilevel"/>
    <w:tmpl w:val="47DA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675844259">
    <w:abstractNumId w:val="1"/>
  </w:num>
  <w:num w:numId="2" w16cid:durableId="6966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E96"/>
    <w:rsid w:val="001D5340"/>
    <w:rsid w:val="00420F3B"/>
    <w:rsid w:val="004C1D1F"/>
    <w:rsid w:val="00533E94"/>
    <w:rsid w:val="00716748"/>
    <w:rsid w:val="007334D3"/>
    <w:rsid w:val="008A4E96"/>
    <w:rsid w:val="00B40E30"/>
    <w:rsid w:val="00B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F07F"/>
  <w15:docId w15:val="{8110CCEE-1458-480E-A9EC-4B549D6B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4C7A71"/>
  </w:style>
  <w:style w:type="character" w:styleId="Nmerodepgina">
    <w:name w:val="page number"/>
    <w:basedOn w:val="Fontepargpadro"/>
    <w:qFormat/>
    <w:rsid w:val="004C7A7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C7A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C7A71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4C7A7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C7A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C7A7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F69BF"/>
    <w:pPr>
      <w:ind w:left="720"/>
      <w:contextualSpacing/>
    </w:pPr>
  </w:style>
  <w:style w:type="paragraph" w:customStyle="1" w:styleId="Contedodatabela">
    <w:name w:val="Conteúdo da tabela"/>
    <w:basedOn w:val="Standard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SimSun;宋体" w:hAnsi="Liberation Serif;Times New Roma" w:cs="Mangal;Courier New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irmadulc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2A0B78-C39C-4326-862F-ADB89D4C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Rosane Graziela Leal Cardoso</cp:lastModifiedBy>
  <cp:revision>56</cp:revision>
  <cp:lastPrinted>2023-10-23T14:02:00Z</cp:lastPrinted>
  <dcterms:created xsi:type="dcterms:W3CDTF">2019-02-12T18:45:00Z</dcterms:created>
  <dcterms:modified xsi:type="dcterms:W3CDTF">2024-02-08T17:50:00Z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